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BB4E3" w14:textId="33E8237E" w:rsidR="00390B98" w:rsidRPr="00390B98" w:rsidRDefault="00551CAE" w:rsidP="00390B98">
      <w:r w:rsidRPr="00D30031">
        <w:rPr>
          <w:rFonts w:eastAsia="Times New Roman" w:cstheme="minorHAnsi"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F28E324" wp14:editId="77DD0B17">
                <wp:simplePos x="0" y="0"/>
                <wp:positionH relativeFrom="column">
                  <wp:posOffset>1433830</wp:posOffset>
                </wp:positionH>
                <wp:positionV relativeFrom="paragraph">
                  <wp:posOffset>149860</wp:posOffset>
                </wp:positionV>
                <wp:extent cx="4902835" cy="929640"/>
                <wp:effectExtent l="0" t="0" r="0" b="381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02835" cy="9296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F69FBE" w14:textId="3A71BB51" w:rsidR="00D30031" w:rsidRPr="00410028" w:rsidRDefault="00D30031" w:rsidP="00410028">
                            <w:pPr>
                              <w:pStyle w:val="Title"/>
                              <w:rPr>
                                <w:rFonts w:ascii="Garamond" w:hAnsi="Garamond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410028">
                              <w:rPr>
                                <w:rFonts w:ascii="Garamond" w:eastAsia="Times New Roman" w:hAnsi="Garamond"/>
                                <w:b/>
                                <w:bCs/>
                                <w:color w:val="FFFFFF" w:themeColor="background1"/>
                              </w:rPr>
                              <w:t>202</w:t>
                            </w:r>
                            <w:r w:rsidR="00300734">
                              <w:rPr>
                                <w:rFonts w:ascii="Garamond" w:eastAsia="Times New Roman" w:hAnsi="Garamond"/>
                                <w:b/>
                                <w:bCs/>
                                <w:color w:val="FFFFFF" w:themeColor="background1"/>
                              </w:rPr>
                              <w:t>2</w:t>
                            </w:r>
                            <w:r w:rsidRPr="00410028">
                              <w:rPr>
                                <w:rFonts w:ascii="Garamond" w:eastAsia="Times New Roman" w:hAnsi="Garamond"/>
                                <w:b/>
                                <w:bCs/>
                                <w:color w:val="FFFFFF" w:themeColor="background1"/>
                              </w:rPr>
                              <w:t xml:space="preserve"> Virtual </w:t>
                            </w:r>
                            <w:r w:rsidRPr="00410028">
                              <w:rPr>
                                <w:rFonts w:ascii="Garamond" w:hAnsi="Garamond"/>
                                <w:b/>
                                <w:bCs/>
                                <w:color w:val="FFFFFF" w:themeColor="background1"/>
                              </w:rPr>
                              <w:t>T1 to T4 in 3 (Minutes) Challenge Recap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28E32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2.9pt;margin-top:11.8pt;width:386.05pt;height:73.2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" filled="f" stroked="f">
                <v:textbox>
                  <w:txbxContent>
                    <w:p w14:paraId="72F69FBE" w14:textId="3A71BB51" w:rsidR="00D30031" w:rsidRPr="00410028" w:rsidRDefault="00D30031" w:rsidP="00410028">
                      <w:pPr>
                        <w:pStyle w:val="Title"/>
                        <w:rPr>
                          <w:rFonts w:ascii="Garamond" w:hAnsi="Garamond"/>
                          <w:b/>
                          <w:bCs/>
                          <w:color w:val="FFFFFF" w:themeColor="background1"/>
                        </w:rPr>
                      </w:pPr>
                      <w:r w:rsidRPr="00410028">
                        <w:rPr>
                          <w:rFonts w:ascii="Garamond" w:eastAsia="Times New Roman" w:hAnsi="Garamond"/>
                          <w:b/>
                          <w:bCs/>
                          <w:color w:val="FFFFFF" w:themeColor="background1"/>
                        </w:rPr>
                        <w:t>202</w:t>
                      </w:r>
                      <w:r w:rsidR="00300734">
                        <w:rPr>
                          <w:rFonts w:ascii="Garamond" w:eastAsia="Times New Roman" w:hAnsi="Garamond"/>
                          <w:b/>
                          <w:bCs/>
                          <w:color w:val="FFFFFF" w:themeColor="background1"/>
                        </w:rPr>
                        <w:t>2</w:t>
                      </w:r>
                      <w:r w:rsidRPr="00410028">
                        <w:rPr>
                          <w:rFonts w:ascii="Garamond" w:eastAsia="Times New Roman" w:hAnsi="Garamond"/>
                          <w:b/>
                          <w:bCs/>
                          <w:color w:val="FFFFFF" w:themeColor="background1"/>
                        </w:rPr>
                        <w:t xml:space="preserve"> Virtual </w:t>
                      </w:r>
                      <w:r w:rsidRPr="00410028">
                        <w:rPr>
                          <w:rFonts w:ascii="Garamond" w:hAnsi="Garamond"/>
                          <w:b/>
                          <w:bCs/>
                          <w:color w:val="FFFFFF" w:themeColor="background1"/>
                        </w:rPr>
                        <w:t>T1 to T4 in 3 (Minutes) Challenge Recap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01164">
        <w:rPr>
          <w:rFonts w:asciiTheme="majorHAnsi" w:eastAsiaTheme="majorEastAsia" w:hAnsiTheme="majorHAnsi" w:cstheme="majorBidi"/>
          <w:noProof/>
          <w:spacing w:val="-10"/>
          <w:kern w:val="28"/>
          <w:sz w:val="36"/>
          <w:szCs w:val="48"/>
        </w:rPr>
        <w:drawing>
          <wp:anchor distT="0" distB="0" distL="114300" distR="114300" simplePos="0" relativeHeight="251658240" behindDoc="1" locked="0" layoutInCell="1" allowOverlap="1" wp14:anchorId="27361A9B" wp14:editId="548D88BA">
            <wp:simplePos x="0" y="0"/>
            <wp:positionH relativeFrom="column">
              <wp:posOffset>6236970</wp:posOffset>
            </wp:positionH>
            <wp:positionV relativeFrom="paragraph">
              <wp:posOffset>9525</wp:posOffset>
            </wp:positionV>
            <wp:extent cx="1071880" cy="1066800"/>
            <wp:effectExtent l="0" t="0" r="0" b="0"/>
            <wp:wrapTight wrapText="bothSides">
              <wp:wrapPolygon edited="0">
                <wp:start x="0" y="0"/>
                <wp:lineTo x="0" y="21214"/>
                <wp:lineTo x="21114" y="21214"/>
                <wp:lineTo x="21114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42" r="50099"/>
                    <a:stretch/>
                  </pic:blipFill>
                  <pic:spPr bwMode="auto">
                    <a:xfrm>
                      <a:off x="0" y="0"/>
                      <a:ext cx="1071880" cy="1066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ajorHAnsi" w:eastAsiaTheme="majorEastAsia" w:hAnsiTheme="majorHAnsi" w:cstheme="majorBidi"/>
          <w:noProof/>
          <w:spacing w:val="-10"/>
          <w:kern w:val="28"/>
          <w:sz w:val="36"/>
          <w:szCs w:val="48"/>
        </w:rPr>
        <mc:AlternateContent>
          <mc:Choice Requires="wps">
            <w:drawing>
              <wp:anchor distT="0" distB="0" distL="114300" distR="114300" simplePos="0" relativeHeight="251657215" behindDoc="0" locked="0" layoutInCell="1" allowOverlap="1" wp14:anchorId="412998F3" wp14:editId="0D78D826">
                <wp:simplePos x="0" y="0"/>
                <wp:positionH relativeFrom="column">
                  <wp:posOffset>-457200</wp:posOffset>
                </wp:positionH>
                <wp:positionV relativeFrom="paragraph">
                  <wp:posOffset>0</wp:posOffset>
                </wp:positionV>
                <wp:extent cx="7756525" cy="1076325"/>
                <wp:effectExtent l="0" t="0" r="15875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56525" cy="107632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chemeClr val="accent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A10E01" id="Rectangle 4" o:spid="_x0000_s1026" style="position:absolute;margin-left:-36pt;margin-top:0;width:610.75pt;height:84.75pt;z-index:25165721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" fillcolor="#c45911 [2405]" strokecolor="#c45911 [2405]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4B917090" wp14:editId="51BEBC68">
            <wp:simplePos x="0" y="0"/>
            <wp:positionH relativeFrom="column">
              <wp:posOffset>-457200</wp:posOffset>
            </wp:positionH>
            <wp:positionV relativeFrom="paragraph">
              <wp:posOffset>76200</wp:posOffset>
            </wp:positionV>
            <wp:extent cx="1714500" cy="1102995"/>
            <wp:effectExtent l="0" t="0" r="0" b="0"/>
            <wp:wrapTight wrapText="bothSides">
              <wp:wrapPolygon edited="0">
                <wp:start x="2880" y="1119"/>
                <wp:lineTo x="1200" y="2984"/>
                <wp:lineTo x="960" y="9699"/>
                <wp:lineTo x="4560" y="13803"/>
                <wp:lineTo x="6240" y="13803"/>
                <wp:lineTo x="6240" y="18280"/>
                <wp:lineTo x="20160" y="18280"/>
                <wp:lineTo x="20880" y="4850"/>
                <wp:lineTo x="18480" y="4104"/>
                <wp:lineTo x="4320" y="1119"/>
                <wp:lineTo x="2880" y="1119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10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BF595B" w14:textId="65C2A240" w:rsidR="00551CAE" w:rsidRPr="005F0ED5" w:rsidRDefault="00551CAE" w:rsidP="005F0ED5">
      <w:pPr>
        <w:spacing w:after="0"/>
        <w:jc w:val="both"/>
        <w:rPr>
          <w:rFonts w:eastAsia="Times New Roman" w:cstheme="minorHAnsi"/>
          <w:sz w:val="14"/>
          <w:szCs w:val="14"/>
        </w:rPr>
      </w:pPr>
    </w:p>
    <w:p w14:paraId="221F42E3" w14:textId="65445729" w:rsidR="000454EF" w:rsidRPr="00551CAE" w:rsidRDefault="005F0ED5" w:rsidP="00396B56">
      <w:pPr>
        <w:rPr>
          <w:rFonts w:cstheme="minorHAnsi"/>
        </w:rPr>
      </w:pPr>
      <w:r w:rsidRPr="005F0ED5">
        <w:rPr>
          <w:rFonts w:cstheme="minorHAnsi"/>
          <w:noProof/>
        </w:rPr>
        <w:drawing>
          <wp:anchor distT="0" distB="0" distL="114300" distR="114300" simplePos="0" relativeHeight="251664384" behindDoc="1" locked="0" layoutInCell="1" allowOverlap="1" wp14:anchorId="19B52BA5" wp14:editId="26054E35">
            <wp:simplePos x="0" y="0"/>
            <wp:positionH relativeFrom="column">
              <wp:posOffset>542925</wp:posOffset>
            </wp:positionH>
            <wp:positionV relativeFrom="paragraph">
              <wp:posOffset>1001395</wp:posOffset>
            </wp:positionV>
            <wp:extent cx="5543550" cy="2974012"/>
            <wp:effectExtent l="19050" t="19050" r="19050" b="17145"/>
            <wp:wrapTight wrapText="bothSides">
              <wp:wrapPolygon edited="0">
                <wp:start x="-74" y="-138"/>
                <wp:lineTo x="-74" y="21586"/>
                <wp:lineTo x="21600" y="21586"/>
                <wp:lineTo x="21600" y="-138"/>
                <wp:lineTo x="-74" y="-138"/>
              </wp:wrapPolygon>
            </wp:wrapTight>
            <wp:docPr id="7" name="Picture 7" descr="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pplication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2974012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eastAsia="Times New Roman" w:cstheme="minorHAnsi"/>
        </w:rPr>
        <w:t>T</w:t>
      </w:r>
      <w:r w:rsidR="00A2527E" w:rsidRPr="00551CAE">
        <w:rPr>
          <w:rFonts w:eastAsia="Times New Roman" w:cstheme="minorHAnsi"/>
        </w:rPr>
        <w:t xml:space="preserve">he IIMS hosted </w:t>
      </w:r>
      <w:r w:rsidR="000454EF" w:rsidRPr="00551CAE">
        <w:rPr>
          <w:rFonts w:eastAsia="Times New Roman" w:cstheme="minorHAnsi"/>
        </w:rPr>
        <w:t>its</w:t>
      </w:r>
      <w:r w:rsidR="00A2527E" w:rsidRPr="00551CAE">
        <w:rPr>
          <w:rFonts w:eastAsia="Times New Roman" w:cstheme="minorHAnsi"/>
        </w:rPr>
        <w:t xml:space="preserve"> </w:t>
      </w:r>
      <w:r w:rsidR="00300734">
        <w:rPr>
          <w:rFonts w:eastAsia="Times New Roman" w:cstheme="minorHAnsi"/>
        </w:rPr>
        <w:t>2022</w:t>
      </w:r>
      <w:r w:rsidR="00396B56" w:rsidRPr="00396B56">
        <w:rPr>
          <w:rFonts w:eastAsia="Times New Roman" w:cstheme="minorHAnsi"/>
          <w:i/>
          <w:iCs/>
        </w:rPr>
        <w:t xml:space="preserve"> </w:t>
      </w:r>
      <w:r w:rsidR="00BE4D2B" w:rsidRPr="00551CAE">
        <w:rPr>
          <w:rFonts w:cstheme="minorHAnsi"/>
          <w:i/>
          <w:iCs/>
        </w:rPr>
        <w:t xml:space="preserve">T1 to T4 in 3 </w:t>
      </w:r>
      <w:r w:rsidR="00551CAE" w:rsidRPr="00551CAE">
        <w:rPr>
          <w:rFonts w:cstheme="minorHAnsi"/>
          <w:i/>
          <w:iCs/>
        </w:rPr>
        <w:t>(</w:t>
      </w:r>
      <w:r w:rsidR="00BE4D2B" w:rsidRPr="00551CAE">
        <w:rPr>
          <w:rFonts w:cstheme="minorHAnsi"/>
          <w:i/>
          <w:iCs/>
        </w:rPr>
        <w:t>M</w:t>
      </w:r>
      <w:r w:rsidR="000454EF" w:rsidRPr="00551CAE">
        <w:rPr>
          <w:rFonts w:cstheme="minorHAnsi"/>
          <w:i/>
          <w:iCs/>
        </w:rPr>
        <w:t>inutes</w:t>
      </w:r>
      <w:r w:rsidR="00551CAE" w:rsidRPr="00551CAE">
        <w:rPr>
          <w:rFonts w:cstheme="minorHAnsi"/>
          <w:i/>
          <w:iCs/>
        </w:rPr>
        <w:t>)</w:t>
      </w:r>
      <w:r w:rsidR="000454EF" w:rsidRPr="00551CAE">
        <w:rPr>
          <w:rFonts w:cstheme="minorHAnsi"/>
          <w:i/>
          <w:iCs/>
        </w:rPr>
        <w:t xml:space="preserve"> C</w:t>
      </w:r>
      <w:r w:rsidR="00BE4D2B" w:rsidRPr="00551CAE">
        <w:rPr>
          <w:rFonts w:cstheme="minorHAnsi"/>
          <w:i/>
          <w:iCs/>
        </w:rPr>
        <w:t>hallenge</w:t>
      </w:r>
      <w:r w:rsidR="00BE4D2B" w:rsidRPr="00551CAE">
        <w:rPr>
          <w:rFonts w:cstheme="minorHAnsi"/>
        </w:rPr>
        <w:t xml:space="preserve"> </w:t>
      </w:r>
      <w:r w:rsidR="000454EF" w:rsidRPr="00551CAE">
        <w:rPr>
          <w:rFonts w:cstheme="minorHAnsi"/>
        </w:rPr>
        <w:t xml:space="preserve">on </w:t>
      </w:r>
      <w:r w:rsidR="00300734">
        <w:rPr>
          <w:rFonts w:cstheme="minorHAnsi"/>
        </w:rPr>
        <w:t>June 22</w:t>
      </w:r>
      <w:r w:rsidR="00040AC9" w:rsidRPr="00040AC9">
        <w:rPr>
          <w:rFonts w:cstheme="minorHAnsi"/>
          <w:vertAlign w:val="superscript"/>
        </w:rPr>
        <w:t>nd</w:t>
      </w:r>
      <w:r w:rsidR="00040AC9">
        <w:rPr>
          <w:rFonts w:cstheme="minorHAnsi"/>
        </w:rPr>
        <w:t xml:space="preserve">. </w:t>
      </w:r>
      <w:r w:rsidR="000454EF" w:rsidRPr="00551CAE">
        <w:rPr>
          <w:rFonts w:cstheme="minorHAnsi"/>
        </w:rPr>
        <w:t xml:space="preserve"> This cross-collaborative event between the IIMS Community Health Advisory Board (CHAB), Community Engagement, and the Office of Research Education &amp; Mentoring </w:t>
      </w:r>
      <w:r w:rsidR="00A9136C" w:rsidRPr="00551CAE">
        <w:rPr>
          <w:rFonts w:cstheme="minorHAnsi"/>
        </w:rPr>
        <w:t xml:space="preserve">(OREM) </w:t>
      </w:r>
      <w:r w:rsidR="000454EF" w:rsidRPr="00551CAE">
        <w:rPr>
          <w:rFonts w:cstheme="minorHAnsi"/>
        </w:rPr>
        <w:t xml:space="preserve">gives community members and IIMS trainees a venue to present their research in 3 minutes to a live mixed audience of community members, faculty, </w:t>
      </w:r>
      <w:proofErr w:type="gramStart"/>
      <w:r w:rsidR="000454EF" w:rsidRPr="00551CAE">
        <w:rPr>
          <w:rFonts w:cstheme="minorHAnsi"/>
        </w:rPr>
        <w:t>staff</w:t>
      </w:r>
      <w:proofErr w:type="gramEnd"/>
      <w:r w:rsidR="000454EF" w:rsidRPr="00551CAE">
        <w:rPr>
          <w:rFonts w:cstheme="minorHAnsi"/>
        </w:rPr>
        <w:t xml:space="preserve"> and students.  Presenters use language and concepts that are easy to understand with 1 slide.</w:t>
      </w:r>
    </w:p>
    <w:p w14:paraId="63C25317" w14:textId="08D8B1A0" w:rsidR="00551CAE" w:rsidRPr="00551CAE" w:rsidRDefault="00551CAE" w:rsidP="00410028">
      <w:pPr>
        <w:jc w:val="both"/>
        <w:rPr>
          <w:rFonts w:cstheme="minorHAnsi"/>
        </w:rPr>
      </w:pPr>
    </w:p>
    <w:p w14:paraId="1649D280" w14:textId="6197F1C7" w:rsidR="00551CAE" w:rsidRPr="00551CAE" w:rsidRDefault="00551CAE" w:rsidP="00410028">
      <w:pPr>
        <w:jc w:val="both"/>
        <w:rPr>
          <w:rFonts w:cstheme="minorHAnsi"/>
        </w:rPr>
      </w:pPr>
    </w:p>
    <w:p w14:paraId="48257229" w14:textId="15F64985" w:rsidR="00551CAE" w:rsidRPr="00551CAE" w:rsidRDefault="00551CAE" w:rsidP="00410028">
      <w:pPr>
        <w:jc w:val="both"/>
        <w:rPr>
          <w:rFonts w:cstheme="minorHAnsi"/>
        </w:rPr>
      </w:pPr>
    </w:p>
    <w:p w14:paraId="1CD7D483" w14:textId="61163752" w:rsidR="00551CAE" w:rsidRPr="00551CAE" w:rsidRDefault="00551CAE" w:rsidP="00410028">
      <w:pPr>
        <w:jc w:val="both"/>
        <w:rPr>
          <w:rFonts w:cstheme="minorHAnsi"/>
        </w:rPr>
      </w:pPr>
    </w:p>
    <w:p w14:paraId="6E3172A5" w14:textId="0D4BF0A2" w:rsidR="00551CAE" w:rsidRPr="00551CAE" w:rsidRDefault="00551CAE" w:rsidP="00410028">
      <w:pPr>
        <w:jc w:val="both"/>
        <w:rPr>
          <w:rFonts w:cstheme="minorHAnsi"/>
        </w:rPr>
      </w:pPr>
    </w:p>
    <w:p w14:paraId="21014393" w14:textId="27715C02" w:rsidR="00551CAE" w:rsidRPr="00551CAE" w:rsidRDefault="00551CAE" w:rsidP="00410028">
      <w:pPr>
        <w:jc w:val="both"/>
        <w:rPr>
          <w:rFonts w:cstheme="minorHAnsi"/>
        </w:rPr>
      </w:pPr>
    </w:p>
    <w:p w14:paraId="74ABAD19" w14:textId="71541615" w:rsidR="00551CAE" w:rsidRPr="00551CAE" w:rsidRDefault="00551CAE" w:rsidP="00410028">
      <w:pPr>
        <w:jc w:val="both"/>
        <w:rPr>
          <w:rFonts w:cstheme="minorHAnsi"/>
        </w:rPr>
      </w:pPr>
    </w:p>
    <w:p w14:paraId="54C0EBAB" w14:textId="3EBF5F92" w:rsidR="00551CAE" w:rsidRPr="00551CAE" w:rsidRDefault="00551CAE" w:rsidP="00410028">
      <w:pPr>
        <w:jc w:val="both"/>
        <w:rPr>
          <w:rFonts w:cstheme="minorHAnsi"/>
        </w:rPr>
      </w:pPr>
    </w:p>
    <w:p w14:paraId="7D49D954" w14:textId="68B6E382" w:rsidR="00551CAE" w:rsidRPr="00551CAE" w:rsidRDefault="00551CAE" w:rsidP="00410028">
      <w:pPr>
        <w:jc w:val="both"/>
        <w:rPr>
          <w:rFonts w:cstheme="minorHAnsi"/>
        </w:rPr>
      </w:pPr>
    </w:p>
    <w:p w14:paraId="57D8F667" w14:textId="09CF2809" w:rsidR="00551CAE" w:rsidRPr="00551CAE" w:rsidRDefault="00551CAE" w:rsidP="00410028">
      <w:pPr>
        <w:jc w:val="both"/>
        <w:rPr>
          <w:rFonts w:cstheme="minorHAnsi"/>
        </w:rPr>
      </w:pPr>
    </w:p>
    <w:p w14:paraId="1C119BBD" w14:textId="6AEAD349" w:rsidR="00551CAE" w:rsidRDefault="00551CAE" w:rsidP="00040AC9">
      <w:pPr>
        <w:spacing w:after="0"/>
        <w:jc w:val="both"/>
        <w:rPr>
          <w:rFonts w:cstheme="minorHAnsi"/>
        </w:rPr>
      </w:pPr>
    </w:p>
    <w:p w14:paraId="4D61CD59" w14:textId="77DE0884" w:rsidR="00551CAE" w:rsidRPr="00551CAE" w:rsidRDefault="00300734" w:rsidP="00551CAE">
      <w:pPr>
        <w:spacing w:after="0"/>
        <w:jc w:val="both"/>
        <w:rPr>
          <w:rFonts w:cstheme="minorHAnsi"/>
        </w:rPr>
      </w:pPr>
      <w:r>
        <w:rPr>
          <w:rFonts w:cstheme="minorHAnsi"/>
        </w:rPr>
        <w:t>Ten</w:t>
      </w:r>
      <w:r w:rsidR="00396B56">
        <w:rPr>
          <w:rFonts w:cstheme="minorHAnsi"/>
        </w:rPr>
        <w:t xml:space="preserve"> p</w:t>
      </w:r>
      <w:r w:rsidR="00A9136C" w:rsidRPr="00551CAE">
        <w:rPr>
          <w:rFonts w:cstheme="minorHAnsi"/>
        </w:rPr>
        <w:t>resenters (</w:t>
      </w:r>
      <w:r>
        <w:rPr>
          <w:rFonts w:cstheme="minorHAnsi"/>
        </w:rPr>
        <w:t>2</w:t>
      </w:r>
      <w:r w:rsidR="00A9136C" w:rsidRPr="00551CAE">
        <w:rPr>
          <w:rFonts w:cstheme="minorHAnsi"/>
        </w:rPr>
        <w:t xml:space="preserve"> community and 8 OREM trainees) shared their research findings to </w:t>
      </w:r>
      <w:r w:rsidR="004A7A15">
        <w:rPr>
          <w:rFonts w:cstheme="minorHAnsi"/>
        </w:rPr>
        <w:t>62</w:t>
      </w:r>
      <w:r w:rsidR="00A9136C" w:rsidRPr="00551CAE">
        <w:rPr>
          <w:rFonts w:cstheme="minorHAnsi"/>
        </w:rPr>
        <w:t xml:space="preserve"> online participants. </w:t>
      </w:r>
      <w:r w:rsidR="005F0ED5">
        <w:rPr>
          <w:rFonts w:cstheme="minorHAnsi"/>
        </w:rPr>
        <w:t xml:space="preserve"> Winners included: Dr. Sowmya Renuka – South Texas Oral Health Network </w:t>
      </w:r>
      <w:r w:rsidR="008B5904">
        <w:rPr>
          <w:rFonts w:cstheme="minorHAnsi"/>
        </w:rPr>
        <w:t xml:space="preserve">(STOHN) </w:t>
      </w:r>
      <w:r w:rsidR="005F0ED5">
        <w:rPr>
          <w:rFonts w:cstheme="minorHAnsi"/>
        </w:rPr>
        <w:t>P</w:t>
      </w:r>
      <w:r w:rsidR="008B5904">
        <w:rPr>
          <w:rFonts w:cstheme="minorHAnsi"/>
        </w:rPr>
        <w:t>ractice Based Research Network (P</w:t>
      </w:r>
      <w:r w:rsidR="005F0ED5">
        <w:rPr>
          <w:rFonts w:cstheme="minorHAnsi"/>
        </w:rPr>
        <w:t>BRN</w:t>
      </w:r>
      <w:r w:rsidR="008B5904">
        <w:rPr>
          <w:rFonts w:cstheme="minorHAnsi"/>
        </w:rPr>
        <w:t>)</w:t>
      </w:r>
      <w:r w:rsidR="005F0ED5">
        <w:rPr>
          <w:rFonts w:cstheme="minorHAnsi"/>
        </w:rPr>
        <w:t xml:space="preserve">, Sean </w:t>
      </w:r>
      <w:proofErr w:type="spellStart"/>
      <w:r w:rsidR="005F0ED5">
        <w:rPr>
          <w:rFonts w:cstheme="minorHAnsi"/>
        </w:rPr>
        <w:t>Jefferys</w:t>
      </w:r>
      <w:proofErr w:type="spellEnd"/>
      <w:r w:rsidR="005F0ED5">
        <w:rPr>
          <w:rFonts w:cstheme="minorHAnsi"/>
        </w:rPr>
        <w:t xml:space="preserve"> – UTSA Translational Science PhD </w:t>
      </w:r>
      <w:r w:rsidR="00040AC9">
        <w:rPr>
          <w:rFonts w:cstheme="minorHAnsi"/>
        </w:rPr>
        <w:t>s</w:t>
      </w:r>
      <w:r w:rsidR="005F0ED5">
        <w:rPr>
          <w:rFonts w:cstheme="minorHAnsi"/>
        </w:rPr>
        <w:t xml:space="preserve">tudent, Dr. </w:t>
      </w:r>
      <w:proofErr w:type="spellStart"/>
      <w:r w:rsidR="005F0ED5">
        <w:rPr>
          <w:rFonts w:cstheme="minorHAnsi"/>
        </w:rPr>
        <w:t>Aigbe</w:t>
      </w:r>
      <w:proofErr w:type="spellEnd"/>
      <w:r w:rsidR="005F0ED5">
        <w:rPr>
          <w:rFonts w:cstheme="minorHAnsi"/>
        </w:rPr>
        <w:t xml:space="preserve"> </w:t>
      </w:r>
      <w:proofErr w:type="spellStart"/>
      <w:r w:rsidR="005F0ED5">
        <w:rPr>
          <w:rFonts w:cstheme="minorHAnsi"/>
        </w:rPr>
        <w:t>Ohihoin</w:t>
      </w:r>
      <w:proofErr w:type="spellEnd"/>
      <w:r w:rsidR="005F0ED5">
        <w:rPr>
          <w:rFonts w:cstheme="minorHAnsi"/>
        </w:rPr>
        <w:t xml:space="preserve"> – Translational Science PhD student, and Dr. Harshit Garg – Certificate of Translational Science student</w:t>
      </w:r>
      <w:r w:rsidR="000B6777">
        <w:rPr>
          <w:rFonts w:cstheme="minorHAnsi"/>
        </w:rPr>
        <w:t>.</w:t>
      </w:r>
    </w:p>
    <w:p w14:paraId="4AD96608" w14:textId="47EDC83F" w:rsidR="00410028" w:rsidRPr="00551CAE" w:rsidRDefault="00B117C0" w:rsidP="00551CAE">
      <w:pPr>
        <w:jc w:val="center"/>
        <w:rPr>
          <w:rFonts w:cstheme="minorHAnsi"/>
        </w:rPr>
      </w:pPr>
      <w:r w:rsidRPr="00B117C0">
        <w:rPr>
          <w:noProof/>
        </w:rPr>
        <w:drawing>
          <wp:anchor distT="0" distB="0" distL="114300" distR="114300" simplePos="0" relativeHeight="251663360" behindDoc="1" locked="0" layoutInCell="1" allowOverlap="1" wp14:anchorId="06461F46" wp14:editId="1947E811">
            <wp:simplePos x="0" y="0"/>
            <wp:positionH relativeFrom="page">
              <wp:posOffset>1362075</wp:posOffset>
            </wp:positionH>
            <wp:positionV relativeFrom="paragraph">
              <wp:posOffset>64135</wp:posOffset>
            </wp:positionV>
            <wp:extent cx="4924425" cy="2769235"/>
            <wp:effectExtent l="19050" t="19050" r="28575" b="12065"/>
            <wp:wrapTight wrapText="bothSides">
              <wp:wrapPolygon edited="0">
                <wp:start x="-84" y="-149"/>
                <wp:lineTo x="-84" y="21546"/>
                <wp:lineTo x="21642" y="21546"/>
                <wp:lineTo x="21642" y="-149"/>
                <wp:lineTo x="-84" y="-149"/>
              </wp:wrapPolygon>
            </wp:wrapTight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276923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9BF4A4" w14:textId="1D5A62ED" w:rsidR="00551CAE" w:rsidRDefault="00551CAE" w:rsidP="00390B98">
      <w:pPr>
        <w:jc w:val="both"/>
        <w:rPr>
          <w:rFonts w:cstheme="minorHAnsi"/>
        </w:rPr>
      </w:pPr>
    </w:p>
    <w:p w14:paraId="58012177" w14:textId="27F0C7D7" w:rsidR="00551CAE" w:rsidRDefault="00551CAE" w:rsidP="00390B98">
      <w:pPr>
        <w:jc w:val="both"/>
        <w:rPr>
          <w:rFonts w:cstheme="minorHAnsi"/>
        </w:rPr>
      </w:pPr>
    </w:p>
    <w:p w14:paraId="1015E439" w14:textId="3FB9EF4E" w:rsidR="00551CAE" w:rsidRDefault="00551CAE" w:rsidP="00390B98">
      <w:pPr>
        <w:jc w:val="both"/>
        <w:rPr>
          <w:rFonts w:cstheme="minorHAnsi"/>
        </w:rPr>
      </w:pPr>
    </w:p>
    <w:p w14:paraId="0157F1AC" w14:textId="43905F1F" w:rsidR="00551CAE" w:rsidRDefault="00551CAE" w:rsidP="00390B98">
      <w:pPr>
        <w:jc w:val="both"/>
        <w:rPr>
          <w:rFonts w:cstheme="minorHAnsi"/>
        </w:rPr>
      </w:pPr>
    </w:p>
    <w:p w14:paraId="751B5F91" w14:textId="09EB9B64" w:rsidR="00551CAE" w:rsidRDefault="00551CAE" w:rsidP="00390B98">
      <w:pPr>
        <w:jc w:val="both"/>
        <w:rPr>
          <w:rFonts w:cstheme="minorHAnsi"/>
        </w:rPr>
      </w:pPr>
    </w:p>
    <w:p w14:paraId="26DC2474" w14:textId="6C8D5949" w:rsidR="00551CAE" w:rsidRDefault="00551CAE" w:rsidP="00390B98">
      <w:pPr>
        <w:jc w:val="both"/>
        <w:rPr>
          <w:rFonts w:cstheme="minorHAnsi"/>
        </w:rPr>
      </w:pPr>
    </w:p>
    <w:p w14:paraId="55E392CC" w14:textId="4C2CFCE7" w:rsidR="00551CAE" w:rsidRDefault="00551CAE" w:rsidP="00390B98">
      <w:pPr>
        <w:jc w:val="both"/>
        <w:rPr>
          <w:rFonts w:cstheme="minorHAnsi"/>
        </w:rPr>
      </w:pPr>
    </w:p>
    <w:p w14:paraId="4CA9D8F1" w14:textId="37367F1E" w:rsidR="00551CAE" w:rsidRDefault="00551CAE" w:rsidP="00390B98">
      <w:pPr>
        <w:jc w:val="both"/>
        <w:rPr>
          <w:rFonts w:cstheme="minorHAnsi"/>
        </w:rPr>
      </w:pPr>
    </w:p>
    <w:p w14:paraId="7C6B17A1" w14:textId="77777777" w:rsidR="00551CAE" w:rsidRDefault="00551CAE" w:rsidP="00390B98">
      <w:pPr>
        <w:jc w:val="both"/>
        <w:rPr>
          <w:rFonts w:cstheme="minorHAnsi"/>
        </w:rPr>
      </w:pPr>
    </w:p>
    <w:p w14:paraId="623AB538" w14:textId="77777777" w:rsidR="00551CAE" w:rsidRDefault="00551CAE" w:rsidP="00390B98">
      <w:pPr>
        <w:jc w:val="both"/>
        <w:rPr>
          <w:rFonts w:cstheme="minorHAnsi"/>
        </w:rPr>
      </w:pPr>
    </w:p>
    <w:p w14:paraId="551A0128" w14:textId="7B548C4D" w:rsidR="00A2527E" w:rsidRPr="00551CAE" w:rsidRDefault="008B5904" w:rsidP="00390B98">
      <w:pPr>
        <w:jc w:val="both"/>
        <w:rPr>
          <w:sz w:val="20"/>
          <w:szCs w:val="20"/>
        </w:rPr>
      </w:pPr>
      <w:r w:rsidRPr="00551CAE">
        <w:rPr>
          <w:rFonts w:cstheme="minorHAnsi"/>
        </w:rPr>
        <w:t xml:space="preserve">IIMS CHAB members Dr. Bryan Bayles – Texas A&amp;M San Antonio, </w:t>
      </w:r>
      <w:r>
        <w:rPr>
          <w:rFonts w:cstheme="minorHAnsi"/>
        </w:rPr>
        <w:t xml:space="preserve">Dr. Laura </w:t>
      </w:r>
      <w:proofErr w:type="spellStart"/>
      <w:r>
        <w:rPr>
          <w:rFonts w:cstheme="minorHAnsi"/>
        </w:rPr>
        <w:t>McKieran</w:t>
      </w:r>
      <w:proofErr w:type="spellEnd"/>
      <w:r w:rsidRPr="00551CAE">
        <w:rPr>
          <w:rFonts w:cstheme="minorHAnsi"/>
        </w:rPr>
        <w:t xml:space="preserve"> – </w:t>
      </w:r>
      <w:r>
        <w:rPr>
          <w:rFonts w:cstheme="minorHAnsi"/>
        </w:rPr>
        <w:t>Community Information Now (</w:t>
      </w:r>
      <w:proofErr w:type="spellStart"/>
      <w:proofErr w:type="gramStart"/>
      <w:r>
        <w:rPr>
          <w:rFonts w:cstheme="minorHAnsi"/>
        </w:rPr>
        <w:t>CI:Now</w:t>
      </w:r>
      <w:proofErr w:type="spellEnd"/>
      <w:proofErr w:type="gramEnd"/>
      <w:r>
        <w:rPr>
          <w:rFonts w:cstheme="minorHAnsi"/>
        </w:rPr>
        <w:t xml:space="preserve">), and Elisabeth de la Rosa </w:t>
      </w:r>
      <w:r w:rsidRPr="00551CAE">
        <w:rPr>
          <w:rFonts w:cstheme="minorHAnsi"/>
        </w:rPr>
        <w:t xml:space="preserve">– </w:t>
      </w:r>
      <w:r>
        <w:rPr>
          <w:rFonts w:cstheme="minorHAnsi"/>
        </w:rPr>
        <w:t xml:space="preserve">IIMS </w:t>
      </w:r>
      <w:r w:rsidRPr="00551CAE">
        <w:rPr>
          <w:rFonts w:cstheme="minorHAnsi"/>
        </w:rPr>
        <w:t>served as judges. Together they selected the 1</w:t>
      </w:r>
      <w:r w:rsidRPr="00551CAE">
        <w:rPr>
          <w:rFonts w:cstheme="minorHAnsi"/>
          <w:vertAlign w:val="superscript"/>
        </w:rPr>
        <w:t>st</w:t>
      </w:r>
      <w:r w:rsidRPr="00551CAE">
        <w:rPr>
          <w:rFonts w:cstheme="minorHAnsi"/>
        </w:rPr>
        <w:t>, 2</w:t>
      </w:r>
      <w:r w:rsidRPr="00551CAE">
        <w:rPr>
          <w:rFonts w:cstheme="minorHAnsi"/>
          <w:vertAlign w:val="superscript"/>
        </w:rPr>
        <w:t>nd</w:t>
      </w:r>
      <w:r w:rsidRPr="00551CAE">
        <w:rPr>
          <w:rFonts w:cstheme="minorHAnsi"/>
        </w:rPr>
        <w:t>, and 3</w:t>
      </w:r>
      <w:r w:rsidRPr="00551CAE">
        <w:rPr>
          <w:rFonts w:cstheme="minorHAnsi"/>
          <w:vertAlign w:val="superscript"/>
        </w:rPr>
        <w:t>rd</w:t>
      </w:r>
      <w:r w:rsidRPr="00551CAE">
        <w:rPr>
          <w:rFonts w:cstheme="minorHAnsi"/>
        </w:rPr>
        <w:t xml:space="preserve"> place winners.  </w:t>
      </w:r>
      <w:r>
        <w:rPr>
          <w:rFonts w:cstheme="minorHAnsi"/>
        </w:rPr>
        <w:t>The a</w:t>
      </w:r>
      <w:r w:rsidRPr="00551CAE">
        <w:rPr>
          <w:rFonts w:cstheme="minorHAnsi"/>
        </w:rPr>
        <w:t>udience selected the</w:t>
      </w:r>
      <w:r w:rsidRPr="00551CAE">
        <w:rPr>
          <w:rFonts w:cstheme="minorHAnsi"/>
          <w:i/>
        </w:rPr>
        <w:t xml:space="preserve"> People’s Choice </w:t>
      </w:r>
      <w:r>
        <w:rPr>
          <w:rFonts w:cstheme="minorHAnsi"/>
          <w:iCs/>
        </w:rPr>
        <w:t>winner</w:t>
      </w:r>
      <w:r w:rsidRPr="00551CAE">
        <w:rPr>
          <w:rFonts w:cstheme="minorHAnsi"/>
        </w:rPr>
        <w:t>. Winners will receive awards for a professional conference</w:t>
      </w:r>
      <w:r>
        <w:rPr>
          <w:rFonts w:cstheme="minorHAnsi"/>
        </w:rPr>
        <w:t xml:space="preserve"> and/or supplies. </w:t>
      </w:r>
      <w:r w:rsidR="00A9136C" w:rsidRPr="00551CAE">
        <w:rPr>
          <w:rFonts w:cstheme="minorHAnsi"/>
        </w:rPr>
        <w:t xml:space="preserve">The IIMS appreciates the support of </w:t>
      </w:r>
      <w:r w:rsidR="00501164" w:rsidRPr="00551CAE">
        <w:rPr>
          <w:rFonts w:cstheme="minorHAnsi"/>
        </w:rPr>
        <w:t>the attendees</w:t>
      </w:r>
      <w:r w:rsidR="00551CAE" w:rsidRPr="00551CAE">
        <w:rPr>
          <w:rFonts w:cstheme="minorHAnsi"/>
        </w:rPr>
        <w:t>, judges,</w:t>
      </w:r>
      <w:r w:rsidR="00501164" w:rsidRPr="00551CAE">
        <w:rPr>
          <w:rFonts w:cstheme="minorHAnsi"/>
        </w:rPr>
        <w:t xml:space="preserve"> and presenters. </w:t>
      </w:r>
      <w:r w:rsidR="00551CAE">
        <w:rPr>
          <w:rFonts w:cstheme="minorHAnsi"/>
        </w:rPr>
        <w:t xml:space="preserve"> Thank you all for a great event! </w:t>
      </w:r>
    </w:p>
    <w:sectPr w:rsidR="00A2527E" w:rsidRPr="00551CAE" w:rsidSect="00551CAE">
      <w:pgSz w:w="12240" w:h="15840"/>
      <w:pgMar w:top="0" w:right="720" w:bottom="36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D12DBA"/>
    <w:multiLevelType w:val="hybridMultilevel"/>
    <w:tmpl w:val="6A580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449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2D0"/>
    <w:rsid w:val="00040AC9"/>
    <w:rsid w:val="000454EF"/>
    <w:rsid w:val="000B6777"/>
    <w:rsid w:val="001071A2"/>
    <w:rsid w:val="00300734"/>
    <w:rsid w:val="00390B98"/>
    <w:rsid w:val="00396B56"/>
    <w:rsid w:val="003F42D0"/>
    <w:rsid w:val="00410028"/>
    <w:rsid w:val="00443E3B"/>
    <w:rsid w:val="004A7A15"/>
    <w:rsid w:val="00501164"/>
    <w:rsid w:val="00551CAE"/>
    <w:rsid w:val="005F0ED5"/>
    <w:rsid w:val="006166E2"/>
    <w:rsid w:val="006E57C8"/>
    <w:rsid w:val="00790040"/>
    <w:rsid w:val="008B5904"/>
    <w:rsid w:val="00A2527E"/>
    <w:rsid w:val="00A9136C"/>
    <w:rsid w:val="00B117C0"/>
    <w:rsid w:val="00BE4D2B"/>
    <w:rsid w:val="00C64D91"/>
    <w:rsid w:val="00D30031"/>
    <w:rsid w:val="00E42535"/>
    <w:rsid w:val="00ED6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70E5A"/>
  <w15:chartTrackingRefBased/>
  <w15:docId w15:val="{55D00A98-3D58-4E38-8E29-A2DB5D5C5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527E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A2527E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A2527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527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DeLaRosa, Elisabeth</dc:creator>
  <cp:keywords/>
  <dc:description/>
  <cp:lastModifiedBy>Garcia, Kelsey J</cp:lastModifiedBy>
  <cp:revision>2</cp:revision>
  <dcterms:created xsi:type="dcterms:W3CDTF">2022-07-14T18:58:00Z</dcterms:created>
  <dcterms:modified xsi:type="dcterms:W3CDTF">2022-07-14T18:58:00Z</dcterms:modified>
</cp:coreProperties>
</file>